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BB" w:rsidRDefault="002571BB" w:rsidP="002571BB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CONCLUSIONI DEL PROGETTO DI GRUPPO</w:t>
      </w:r>
    </w:p>
    <w:p w:rsidR="002571BB" w:rsidRDefault="002571BB" w:rsidP="002571BB">
      <w:pPr>
        <w:spacing w:after="0" w:line="48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“TECNOLOGIE PER IL TURISMO SOSTENIBILE”</w:t>
      </w:r>
    </w:p>
    <w:p w:rsidR="001D60A4" w:rsidRDefault="001D60A4" w:rsidP="002571BB">
      <w:pPr>
        <w:spacing w:after="0" w:line="480" w:lineRule="auto"/>
        <w:jc w:val="center"/>
        <w:rPr>
          <w:rFonts w:ascii="Tahoma" w:hAnsi="Tahoma" w:cs="Tahoma"/>
        </w:rPr>
      </w:pPr>
    </w:p>
    <w:p w:rsidR="005E4FE8" w:rsidRDefault="008C75EF" w:rsidP="002571BB">
      <w:pPr>
        <w:spacing w:after="0"/>
        <w:jc w:val="both"/>
        <w:rPr>
          <w:rFonts w:ascii="Tahoma" w:hAnsi="Tahoma" w:cs="Tahoma"/>
        </w:rPr>
      </w:pPr>
      <w:r w:rsidRPr="002571BB">
        <w:rPr>
          <w:rFonts w:ascii="Tahoma" w:hAnsi="Tahoma" w:cs="Tahoma"/>
        </w:rPr>
        <w:t>L’aumento della popolazione, l’incessante processo di</w:t>
      </w:r>
      <w:r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>urbanizzazione e i massicci interventi antropici stanno</w:t>
      </w:r>
      <w:r w:rsidR="00AA3C7E"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>sempre più esponendo l’ambiente e le città a stress di</w:t>
      </w:r>
      <w:r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>diversa natura, da quella sociale a quella economica, e a</w:t>
      </w:r>
      <w:r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>catastrofi ambientali</w:t>
      </w:r>
      <w:r w:rsidRPr="002571BB">
        <w:rPr>
          <w:rStyle w:val="Rimandonotaapidipagina"/>
          <w:rFonts w:ascii="Tahoma" w:hAnsi="Tahoma" w:cs="Tahoma"/>
        </w:rPr>
        <w:footnoteReference w:id="1"/>
      </w:r>
      <w:r w:rsidRPr="002571BB">
        <w:rPr>
          <w:rFonts w:ascii="Tahoma" w:hAnsi="Tahoma" w:cs="Tahoma"/>
        </w:rPr>
        <w:t>.</w:t>
      </w:r>
    </w:p>
    <w:p w:rsidR="002571BB" w:rsidRPr="002571BB" w:rsidRDefault="002571BB" w:rsidP="002571BB">
      <w:pPr>
        <w:spacing w:after="0"/>
        <w:jc w:val="both"/>
        <w:rPr>
          <w:rFonts w:ascii="Tahoma" w:hAnsi="Tahoma" w:cs="Tahoma"/>
        </w:rPr>
      </w:pPr>
    </w:p>
    <w:p w:rsidR="00AA3C7E" w:rsidRDefault="00AA3C7E" w:rsidP="002571BB">
      <w:pPr>
        <w:spacing w:after="0"/>
        <w:jc w:val="both"/>
        <w:rPr>
          <w:rFonts w:ascii="Tahoma" w:hAnsi="Tahoma" w:cs="Tahoma"/>
        </w:rPr>
      </w:pPr>
      <w:r w:rsidRPr="002571BB">
        <w:rPr>
          <w:rFonts w:ascii="Tahoma" w:hAnsi="Tahoma" w:cs="Tahoma"/>
        </w:rPr>
        <w:t>I</w:t>
      </w:r>
      <w:r w:rsidRPr="002571BB">
        <w:rPr>
          <w:rFonts w:ascii="Tahoma" w:hAnsi="Tahoma" w:cs="Tahoma"/>
        </w:rPr>
        <w:t>n un’ottica di sostenibilità</w:t>
      </w:r>
      <w:r w:rsidR="00441E9B" w:rsidRPr="002571BB">
        <w:rPr>
          <w:rFonts w:ascii="Tahoma" w:hAnsi="Tahoma" w:cs="Tahoma"/>
        </w:rPr>
        <w:t>, si tratta di m</w:t>
      </w:r>
      <w:r w:rsidRPr="002571BB">
        <w:rPr>
          <w:rFonts w:ascii="Tahoma" w:hAnsi="Tahoma" w:cs="Tahoma"/>
        </w:rPr>
        <w:t>assimizzare e minimizzare</w:t>
      </w:r>
      <w:r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>contemporaneamente</w:t>
      </w:r>
      <w:r w:rsidR="001D60A4">
        <w:rPr>
          <w:rFonts w:ascii="Tahoma" w:hAnsi="Tahoma" w:cs="Tahoma"/>
        </w:rPr>
        <w:t>,</w:t>
      </w:r>
      <w:r w:rsidRPr="002571BB">
        <w:rPr>
          <w:rFonts w:ascii="Tahoma" w:hAnsi="Tahoma" w:cs="Tahoma"/>
        </w:rPr>
        <w:t xml:space="preserve"> al fine di ottenere uno sviluppo</w:t>
      </w:r>
      <w:r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>bilanciato del sistema economico, del sistema sociale e di</w:t>
      </w:r>
      <w:r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>quello ecologico</w:t>
      </w:r>
      <w:r w:rsidR="001D60A4">
        <w:rPr>
          <w:rFonts w:ascii="Tahoma" w:hAnsi="Tahoma" w:cs="Tahoma"/>
        </w:rPr>
        <w:t xml:space="preserve">, </w:t>
      </w:r>
      <w:r w:rsidRPr="002571BB">
        <w:rPr>
          <w:rFonts w:ascii="Tahoma" w:hAnsi="Tahoma" w:cs="Tahoma"/>
        </w:rPr>
        <w:t>nell’intento di elaborare</w:t>
      </w:r>
      <w:r w:rsidR="00441E9B" w:rsidRPr="002571BB">
        <w:rPr>
          <w:rFonts w:ascii="Tahoma" w:hAnsi="Tahoma" w:cs="Tahoma"/>
        </w:rPr>
        <w:t xml:space="preserve"> </w:t>
      </w:r>
      <w:r w:rsidRPr="002571BB">
        <w:rPr>
          <w:rFonts w:ascii="Tahoma" w:hAnsi="Tahoma" w:cs="Tahoma"/>
        </w:rPr>
        <w:t xml:space="preserve">alternative del tipo </w:t>
      </w:r>
      <w:proofErr w:type="spellStart"/>
      <w:r w:rsidRPr="002571BB">
        <w:rPr>
          <w:rFonts w:ascii="Tahoma" w:hAnsi="Tahoma" w:cs="Tahoma"/>
        </w:rPr>
        <w:t>win-win</w:t>
      </w:r>
      <w:proofErr w:type="spellEnd"/>
      <w:r w:rsidRPr="002571BB">
        <w:rPr>
          <w:rFonts w:ascii="Tahoma" w:hAnsi="Tahoma" w:cs="Tahoma"/>
        </w:rPr>
        <w:t>.</w:t>
      </w:r>
    </w:p>
    <w:p w:rsidR="002571BB" w:rsidRPr="002571BB" w:rsidRDefault="002571BB" w:rsidP="002571BB">
      <w:pPr>
        <w:spacing w:after="0"/>
        <w:jc w:val="both"/>
        <w:rPr>
          <w:rFonts w:ascii="Tahoma" w:hAnsi="Tahoma" w:cs="Tahoma"/>
        </w:rPr>
      </w:pPr>
    </w:p>
    <w:p w:rsidR="002571BB" w:rsidRPr="002571BB" w:rsidRDefault="002571BB" w:rsidP="002571BB">
      <w:pPr>
        <w:spacing w:after="0"/>
        <w:jc w:val="both"/>
        <w:rPr>
          <w:rFonts w:ascii="Tahoma" w:hAnsi="Tahoma" w:cs="Tahoma"/>
        </w:rPr>
      </w:pPr>
      <w:r w:rsidRPr="002571BB">
        <w:rPr>
          <w:rFonts w:ascii="Tahoma" w:hAnsi="Tahoma" w:cs="Tahoma"/>
          <w:b/>
          <w:bCs/>
        </w:rPr>
        <w:t>I</w:t>
      </w:r>
      <w:r w:rsidR="009C1F68" w:rsidRPr="002571BB">
        <w:rPr>
          <w:rFonts w:ascii="Tahoma" w:hAnsi="Tahoma" w:cs="Tahoma"/>
          <w:b/>
          <w:bCs/>
        </w:rPr>
        <w:t>l turismo sostenibile è un modo di viaggiare nel rispetto dell'uomo e del pianeta</w:t>
      </w:r>
      <w:r w:rsidR="001D60A4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  <w:r w:rsidR="001D60A4">
        <w:rPr>
          <w:rFonts w:ascii="Tahoma" w:hAnsi="Tahoma" w:cs="Tahoma"/>
        </w:rPr>
        <w:t xml:space="preserve">in questo LP </w:t>
      </w:r>
      <w:r w:rsidRPr="002571BB">
        <w:rPr>
          <w:rFonts w:ascii="Tahoma" w:hAnsi="Tahoma" w:cs="Tahoma"/>
        </w:rPr>
        <w:t>abbiamo quindi</w:t>
      </w:r>
      <w:r>
        <w:rPr>
          <w:rFonts w:ascii="Tahoma" w:hAnsi="Tahoma" w:cs="Tahoma"/>
        </w:rPr>
        <w:t>:</w:t>
      </w:r>
    </w:p>
    <w:p w:rsidR="002571BB" w:rsidRPr="002571BB" w:rsidRDefault="009C1F68" w:rsidP="002571BB">
      <w:pPr>
        <w:pStyle w:val="Paragrafoelenco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2571BB">
        <w:rPr>
          <w:rFonts w:ascii="Tahoma" w:hAnsi="Tahoma" w:cs="Tahoma"/>
        </w:rPr>
        <w:t>illustrato le linee guida del turismo sostenibile</w:t>
      </w:r>
      <w:r w:rsidR="002571BB">
        <w:rPr>
          <w:rFonts w:ascii="Tahoma" w:hAnsi="Tahoma" w:cs="Tahoma"/>
        </w:rPr>
        <w:t>;</w:t>
      </w:r>
    </w:p>
    <w:p w:rsidR="002571BB" w:rsidRPr="002571BB" w:rsidRDefault="002571BB" w:rsidP="002571BB">
      <w:pPr>
        <w:pStyle w:val="Paragrafoelenco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037265">
        <w:rPr>
          <w:rFonts w:ascii="Tahoma" w:hAnsi="Tahoma" w:cs="Tahoma"/>
        </w:rPr>
        <w:t>s</w:t>
      </w:r>
      <w:r>
        <w:rPr>
          <w:rFonts w:ascii="Tahoma" w:hAnsi="Tahoma" w:cs="Tahoma"/>
        </w:rPr>
        <w:t>posto</w:t>
      </w:r>
      <w:r w:rsidR="009C1F68" w:rsidRPr="002571BB">
        <w:rPr>
          <w:rFonts w:ascii="Tahoma" w:hAnsi="Tahoma" w:cs="Tahoma"/>
        </w:rPr>
        <w:t xml:space="preserve"> alcuni esempi in Italia e nel mondo</w:t>
      </w:r>
      <w:r>
        <w:rPr>
          <w:rFonts w:ascii="Tahoma" w:hAnsi="Tahoma" w:cs="Tahoma"/>
        </w:rPr>
        <w:t>;</w:t>
      </w:r>
    </w:p>
    <w:p w:rsidR="009C1F68" w:rsidRDefault="002571BB" w:rsidP="002571BB">
      <w:pPr>
        <w:pStyle w:val="Paragrafoelenco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2571BB">
        <w:rPr>
          <w:rFonts w:ascii="Tahoma" w:hAnsi="Tahoma" w:cs="Tahoma"/>
        </w:rPr>
        <w:t xml:space="preserve">informato su </w:t>
      </w:r>
      <w:r w:rsidR="009C1F68" w:rsidRPr="002571BB">
        <w:rPr>
          <w:rFonts w:ascii="Tahoma" w:hAnsi="Tahoma" w:cs="Tahoma"/>
        </w:rPr>
        <w:t>alcune tecnologie in divenire.</w:t>
      </w:r>
    </w:p>
    <w:p w:rsidR="002571BB" w:rsidRDefault="002571BB" w:rsidP="002571BB">
      <w:pPr>
        <w:pStyle w:val="Paragrafoelenco"/>
        <w:spacing w:after="0"/>
        <w:jc w:val="both"/>
        <w:rPr>
          <w:rFonts w:ascii="Tahoma" w:hAnsi="Tahoma" w:cs="Tahoma"/>
        </w:rPr>
      </w:pPr>
    </w:p>
    <w:p w:rsidR="002571BB" w:rsidRPr="002571BB" w:rsidRDefault="002571BB" w:rsidP="002571BB">
      <w:pPr>
        <w:pStyle w:val="Paragrafoelenco"/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-----</w:t>
      </w:r>
    </w:p>
    <w:p w:rsidR="002571BB" w:rsidRPr="002571BB" w:rsidRDefault="002571BB" w:rsidP="002571BB">
      <w:pPr>
        <w:spacing w:after="0"/>
        <w:jc w:val="both"/>
        <w:rPr>
          <w:rFonts w:ascii="Tahoma" w:hAnsi="Tahoma" w:cs="Tahoma"/>
        </w:rPr>
      </w:pPr>
    </w:p>
    <w:p w:rsidR="009D6B5E" w:rsidRDefault="009D6B5E" w:rsidP="009D6B5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TURISMO SOSTENIBILE</w:t>
      </w:r>
    </w:p>
    <w:p w:rsidR="009D6B5E" w:rsidRDefault="009D6B5E" w:rsidP="009D6B5E">
      <w:pPr>
        <w:spacing w:after="0"/>
        <w:jc w:val="both"/>
        <w:rPr>
          <w:rFonts w:ascii="Tahoma" w:hAnsi="Tahoma" w:cs="Tahoma"/>
        </w:rPr>
      </w:pPr>
    </w:p>
    <w:p w:rsidR="009D6B5E" w:rsidRDefault="002571BB" w:rsidP="009D6B5E">
      <w:pPr>
        <w:spacing w:after="0"/>
        <w:jc w:val="both"/>
        <w:rPr>
          <w:rFonts w:ascii="Tahoma" w:eastAsia="Times New Roman" w:hAnsi="Tahoma" w:cs="Tahoma"/>
          <w:lang w:eastAsia="it-IT"/>
        </w:rPr>
      </w:pPr>
      <w:r w:rsidRPr="009D6B5E">
        <w:rPr>
          <w:rFonts w:ascii="Tahoma" w:hAnsi="Tahoma" w:cs="Tahoma"/>
        </w:rPr>
        <w:t>L’Organizzazione Mondiale del Turismo (</w:t>
      </w:r>
      <w:r w:rsidRPr="009D6B5E">
        <w:rPr>
          <w:rFonts w:ascii="Tahoma" w:hAnsi="Tahoma" w:cs="Tahoma"/>
        </w:rPr>
        <w:t>UNWTO</w:t>
      </w:r>
      <w:r w:rsidRPr="009D6B5E">
        <w:rPr>
          <w:rFonts w:ascii="Tahoma" w:hAnsi="Tahoma" w:cs="Tahoma"/>
        </w:rPr>
        <w:t xml:space="preserve">), ha dato una definizione di turismo sostenibile che può essere sintetizzata con la </w:t>
      </w:r>
      <w:r w:rsidRPr="009D6B5E">
        <w:rPr>
          <w:rFonts w:ascii="Tahoma" w:hAnsi="Tahoma" w:cs="Tahoma"/>
          <w:b/>
          <w:bCs/>
          <w:i/>
          <w:iCs/>
        </w:rPr>
        <w:t>necessità di coniugare le esigenze dei turisti e delle regioni che li ospitano</w:t>
      </w:r>
      <w:r w:rsidR="009D6B5E">
        <w:rPr>
          <w:rFonts w:ascii="Tahoma" w:hAnsi="Tahoma" w:cs="Tahoma"/>
        </w:rPr>
        <w:t xml:space="preserve"> ed ha individuato </w:t>
      </w:r>
      <w:r w:rsidRPr="002571BB">
        <w:rPr>
          <w:rFonts w:ascii="Tahoma" w:eastAsia="Times New Roman" w:hAnsi="Tahoma" w:cs="Tahoma"/>
          <w:lang w:eastAsia="it-IT"/>
        </w:rPr>
        <w:t>tre caratteristiche necessarie per lo sviluppo sostenibile del turismo</w:t>
      </w:r>
      <w:r w:rsidR="009D6B5E">
        <w:rPr>
          <w:rFonts w:ascii="Tahoma" w:eastAsia="Times New Roman" w:hAnsi="Tahoma" w:cs="Tahoma"/>
          <w:lang w:eastAsia="it-IT"/>
        </w:rPr>
        <w:t>:</w:t>
      </w:r>
    </w:p>
    <w:p w:rsidR="009D6B5E" w:rsidRPr="009D6B5E" w:rsidRDefault="009D6B5E" w:rsidP="009D6B5E">
      <w:pPr>
        <w:pStyle w:val="Paragrafoelenco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lang w:eastAsia="it-IT"/>
        </w:rPr>
        <w:t xml:space="preserve">in primo luogo, </w:t>
      </w:r>
      <w:r w:rsidR="002571BB" w:rsidRPr="009D6B5E">
        <w:rPr>
          <w:rFonts w:ascii="Tahoma" w:eastAsia="Times New Roman" w:hAnsi="Tahoma" w:cs="Tahoma"/>
          <w:lang w:eastAsia="it-IT"/>
        </w:rPr>
        <w:t xml:space="preserve">la protezione delle risorse ambientali, </w:t>
      </w:r>
    </w:p>
    <w:p w:rsidR="009D6B5E" w:rsidRPr="009D6B5E" w:rsidRDefault="002571BB" w:rsidP="009D6B5E">
      <w:pPr>
        <w:pStyle w:val="Paragrafoelenco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9D6B5E">
        <w:rPr>
          <w:rFonts w:ascii="Tahoma" w:eastAsia="Times New Roman" w:hAnsi="Tahoma" w:cs="Tahoma"/>
          <w:lang w:eastAsia="it-IT"/>
        </w:rPr>
        <w:t>in secondo luogo</w:t>
      </w:r>
      <w:r w:rsidR="009D6B5E">
        <w:rPr>
          <w:rFonts w:ascii="Tahoma" w:eastAsia="Times New Roman" w:hAnsi="Tahoma" w:cs="Tahoma"/>
          <w:lang w:eastAsia="it-IT"/>
        </w:rPr>
        <w:t>,</w:t>
      </w:r>
      <w:r w:rsidRPr="009D6B5E">
        <w:rPr>
          <w:rFonts w:ascii="Tahoma" w:eastAsia="Times New Roman" w:hAnsi="Tahoma" w:cs="Tahoma"/>
          <w:lang w:eastAsia="it-IT"/>
        </w:rPr>
        <w:t xml:space="preserve"> la garanzia di un’esperienza di qualità ai visitatori, </w:t>
      </w:r>
    </w:p>
    <w:p w:rsidR="002571BB" w:rsidRPr="009D6B5E" w:rsidRDefault="002571BB" w:rsidP="009D6B5E">
      <w:pPr>
        <w:pStyle w:val="Paragrafoelenco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9D6B5E">
        <w:rPr>
          <w:rFonts w:ascii="Tahoma" w:eastAsia="Times New Roman" w:hAnsi="Tahoma" w:cs="Tahoma"/>
          <w:lang w:eastAsia="it-IT"/>
        </w:rPr>
        <w:t>e per ultimo, ma non per importanza, le comunità locali devono beneficiare del turismo sia in termini di reddito che di qualità della vita.</w:t>
      </w:r>
    </w:p>
    <w:p w:rsidR="009D6B5E" w:rsidRDefault="009D6B5E" w:rsidP="009D6B5E">
      <w:pPr>
        <w:spacing w:after="0"/>
        <w:jc w:val="both"/>
      </w:pPr>
    </w:p>
    <w:p w:rsidR="009D6B5E" w:rsidRDefault="009D6B5E" w:rsidP="009D6B5E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un </w:t>
      </w:r>
      <w:r w:rsidRPr="009D6B5E">
        <w:rPr>
          <w:rFonts w:ascii="Tahoma" w:hAnsi="Tahoma" w:cs="Tahoma"/>
        </w:rPr>
        <w:t xml:space="preserve">articolo pubblicato su Academia.edu da Umberto Di Maggio – </w:t>
      </w:r>
      <w:proofErr w:type="spellStart"/>
      <w:r w:rsidRPr="009D6B5E">
        <w:rPr>
          <w:rFonts w:ascii="Tahoma" w:hAnsi="Tahoma" w:cs="Tahoma"/>
        </w:rPr>
        <w:t>Phd</w:t>
      </w:r>
      <w:proofErr w:type="spellEnd"/>
      <w:r w:rsidRPr="009D6B5E">
        <w:rPr>
          <w:rFonts w:ascii="Tahoma" w:hAnsi="Tahoma" w:cs="Tahoma"/>
        </w:rPr>
        <w:t xml:space="preserve"> </w:t>
      </w:r>
      <w:proofErr w:type="spellStart"/>
      <w:r w:rsidRPr="009D6B5E">
        <w:rPr>
          <w:rFonts w:ascii="Tahoma" w:hAnsi="Tahoma" w:cs="Tahoma"/>
        </w:rPr>
        <w:t>Sociologist</w:t>
      </w:r>
      <w:proofErr w:type="spellEnd"/>
      <w:r w:rsidRPr="009D6B5E">
        <w:rPr>
          <w:rFonts w:ascii="Tahoma" w:hAnsi="Tahoma" w:cs="Tahoma"/>
        </w:rPr>
        <w:t xml:space="preserve"> on </w:t>
      </w:r>
      <w:proofErr w:type="spellStart"/>
      <w:r w:rsidRPr="009D6B5E">
        <w:rPr>
          <w:rFonts w:ascii="Tahoma" w:hAnsi="Tahoma" w:cs="Tahoma"/>
        </w:rPr>
        <w:t>local</w:t>
      </w:r>
      <w:proofErr w:type="spellEnd"/>
      <w:r w:rsidRPr="009D6B5E">
        <w:rPr>
          <w:rFonts w:ascii="Tahoma" w:hAnsi="Tahoma" w:cs="Tahoma"/>
        </w:rPr>
        <w:t xml:space="preserve"> </w:t>
      </w:r>
      <w:proofErr w:type="spellStart"/>
      <w:r w:rsidRPr="009D6B5E">
        <w:rPr>
          <w:rFonts w:ascii="Tahoma" w:hAnsi="Tahoma" w:cs="Tahoma"/>
        </w:rPr>
        <w:t>development</w:t>
      </w:r>
      <w:proofErr w:type="spellEnd"/>
      <w:r w:rsidRPr="009D6B5E">
        <w:rPr>
          <w:rFonts w:ascii="Tahoma" w:hAnsi="Tahoma" w:cs="Tahoma"/>
        </w:rPr>
        <w:t xml:space="preserve"> and social policies</w:t>
      </w:r>
      <w:r>
        <w:rPr>
          <w:rStyle w:val="Rimandonotaapidipagina"/>
          <w:rFonts w:ascii="Tahoma" w:hAnsi="Tahoma" w:cs="Tahoma"/>
        </w:rPr>
        <w:footnoteReference w:id="2"/>
      </w:r>
      <w:r w:rsidRPr="009D6B5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abbiamo imparato a considerare </w:t>
      </w:r>
      <w:r w:rsidRPr="009D6B5E">
        <w:rPr>
          <w:rFonts w:ascii="Tahoma" w:hAnsi="Tahoma" w:cs="Tahoma"/>
        </w:rPr>
        <w:t xml:space="preserve">l'intervento sul territorio </w:t>
      </w:r>
      <w:r>
        <w:rPr>
          <w:rFonts w:ascii="Tahoma" w:hAnsi="Tahoma" w:cs="Tahoma"/>
        </w:rPr>
        <w:t>distinguendo tra</w:t>
      </w:r>
      <w:r w:rsidR="00177C10">
        <w:rPr>
          <w:rFonts w:ascii="Tahoma" w:hAnsi="Tahoma" w:cs="Tahoma"/>
        </w:rPr>
        <w:t>:</w:t>
      </w:r>
    </w:p>
    <w:p w:rsidR="009D6B5E" w:rsidRPr="009D6B5E" w:rsidRDefault="009D6B5E" w:rsidP="009D6B5E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 w:rsidRPr="009D6B5E">
        <w:rPr>
          <w:rFonts w:ascii="Tahoma" w:hAnsi="Tahoma" w:cs="Tahoma"/>
        </w:rPr>
        <w:t xml:space="preserve">sostenibilità ecologica, </w:t>
      </w:r>
    </w:p>
    <w:p w:rsidR="009D6B5E" w:rsidRPr="009D6B5E" w:rsidRDefault="009D6B5E" w:rsidP="009D6B5E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 w:rsidRPr="009D6B5E">
        <w:rPr>
          <w:rFonts w:ascii="Tahoma" w:hAnsi="Tahoma" w:cs="Tahoma"/>
        </w:rPr>
        <w:t xml:space="preserve">sostenibilità sociale e culturale, </w:t>
      </w:r>
    </w:p>
    <w:p w:rsidR="009D6B5E" w:rsidRDefault="009D6B5E" w:rsidP="009D6B5E">
      <w:pPr>
        <w:pStyle w:val="Paragrafoelenco"/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 w:rsidRPr="009D6B5E">
        <w:rPr>
          <w:rFonts w:ascii="Tahoma" w:hAnsi="Tahoma" w:cs="Tahoma"/>
        </w:rPr>
        <w:t>sostenibilità economica.</w:t>
      </w:r>
    </w:p>
    <w:p w:rsidR="001D60A4" w:rsidRDefault="001D60A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5937D2" w:rsidRDefault="001D60A4" w:rsidP="005937D2">
      <w:pPr>
        <w:spacing w:after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ESEMPI IN ITALIA E NEL MONDO</w:t>
      </w: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TECNOLOGIE IN DIVENIRE </w:t>
      </w: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 quindi </w:t>
      </w:r>
      <w:hyperlink r:id="rId8" w:history="1">
        <w:r w:rsidRPr="00EF50C3">
          <w:rPr>
            <w:rStyle w:val="Collegamentoipertestuale"/>
            <w:rFonts w:ascii="Tahoma" w:hAnsi="Tahoma" w:cs="Tahoma"/>
          </w:rPr>
          <w:t>https://www.youtube.com/watch?v=p5SFaqrszQQ&amp;feature=youtu.be</w:t>
        </w:r>
      </w:hyperlink>
    </w:p>
    <w:p w:rsidR="001D60A4" w:rsidRDefault="001D60A4" w:rsidP="005937D2">
      <w:pPr>
        <w:spacing w:after="0"/>
        <w:ind w:left="360"/>
        <w:jc w:val="both"/>
        <w:rPr>
          <w:rFonts w:ascii="Tahoma" w:hAnsi="Tahoma" w:cs="Tahoma"/>
        </w:rPr>
      </w:pPr>
      <w:bookmarkStart w:id="0" w:name="_GoBack"/>
      <w:bookmarkEnd w:id="0"/>
    </w:p>
    <w:sectPr w:rsidR="001D6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DBC" w:rsidRDefault="00781DBC" w:rsidP="008C75EF">
      <w:pPr>
        <w:spacing w:after="0" w:line="240" w:lineRule="auto"/>
      </w:pPr>
      <w:r>
        <w:separator/>
      </w:r>
    </w:p>
  </w:endnote>
  <w:endnote w:type="continuationSeparator" w:id="0">
    <w:p w:rsidR="00781DBC" w:rsidRDefault="00781DBC" w:rsidP="008C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DBC" w:rsidRDefault="00781DBC" w:rsidP="008C75EF">
      <w:pPr>
        <w:spacing w:after="0" w:line="240" w:lineRule="auto"/>
      </w:pPr>
      <w:r>
        <w:separator/>
      </w:r>
    </w:p>
  </w:footnote>
  <w:footnote w:type="continuationSeparator" w:id="0">
    <w:p w:rsidR="00781DBC" w:rsidRDefault="00781DBC" w:rsidP="008C75EF">
      <w:pPr>
        <w:spacing w:after="0" w:line="240" w:lineRule="auto"/>
      </w:pPr>
      <w:r>
        <w:continuationSeparator/>
      </w:r>
    </w:p>
  </w:footnote>
  <w:footnote w:id="1">
    <w:p w:rsidR="008C75EF" w:rsidRPr="00177C10" w:rsidRDefault="008C75EF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77C10">
        <w:rPr>
          <w:sz w:val="18"/>
          <w:szCs w:val="18"/>
        </w:rPr>
        <w:t>Giulio Mondini</w:t>
      </w:r>
      <w:r w:rsidRPr="00177C10">
        <w:rPr>
          <w:sz w:val="18"/>
          <w:szCs w:val="18"/>
        </w:rPr>
        <w:t xml:space="preserve"> (</w:t>
      </w:r>
      <w:r w:rsidRPr="00177C10">
        <w:rPr>
          <w:rFonts w:cs="Arial"/>
          <w:sz w:val="18"/>
          <w:szCs w:val="18"/>
        </w:rPr>
        <w:t xml:space="preserve">Dipartimento di Studi Urbani e Regionali e Pianificazione </w:t>
      </w:r>
      <w:r w:rsidRPr="00177C10">
        <w:rPr>
          <w:rFonts w:cs="Arial"/>
          <w:sz w:val="18"/>
          <w:szCs w:val="18"/>
        </w:rPr>
        <w:t xml:space="preserve">– </w:t>
      </w:r>
      <w:proofErr w:type="spellStart"/>
      <w:proofErr w:type="gramStart"/>
      <w:r w:rsidRPr="00177C10">
        <w:rPr>
          <w:rFonts w:cs="Arial"/>
          <w:sz w:val="18"/>
          <w:szCs w:val="18"/>
        </w:rPr>
        <w:t>DIST</w:t>
      </w:r>
      <w:r w:rsidRPr="00177C10">
        <w:rPr>
          <w:rFonts w:cs="Arial"/>
          <w:sz w:val="18"/>
          <w:szCs w:val="18"/>
        </w:rPr>
        <w:t>del</w:t>
      </w:r>
      <w:proofErr w:type="spellEnd"/>
      <w:r w:rsidRPr="00177C10">
        <w:rPr>
          <w:rFonts w:cs="Arial"/>
          <w:sz w:val="18"/>
          <w:szCs w:val="18"/>
        </w:rPr>
        <w:t xml:space="preserve"> </w:t>
      </w:r>
      <w:r w:rsidRPr="00177C10">
        <w:rPr>
          <w:rFonts w:cs="Arial"/>
          <w:sz w:val="18"/>
          <w:szCs w:val="18"/>
        </w:rPr>
        <w:t xml:space="preserve"> Politecnico</w:t>
      </w:r>
      <w:proofErr w:type="gramEnd"/>
      <w:r w:rsidRPr="00177C10">
        <w:rPr>
          <w:rFonts w:cs="Arial"/>
          <w:sz w:val="18"/>
          <w:szCs w:val="18"/>
        </w:rPr>
        <w:t xml:space="preserve"> di Torino</w:t>
      </w:r>
      <w:r w:rsidRPr="00177C10">
        <w:rPr>
          <w:rFonts w:cs="Arial"/>
          <w:sz w:val="18"/>
          <w:szCs w:val="18"/>
        </w:rPr>
        <w:t xml:space="preserve">), Valutazioni </w:t>
      </w:r>
      <w:r w:rsidRPr="00177C10">
        <w:rPr>
          <w:rFonts w:cs="Arial"/>
          <w:sz w:val="18"/>
          <w:szCs w:val="18"/>
        </w:rPr>
        <w:t xml:space="preserve">di </w:t>
      </w:r>
      <w:proofErr w:type="spellStart"/>
      <w:r w:rsidRPr="00177C10">
        <w:rPr>
          <w:rFonts w:cs="Arial"/>
          <w:sz w:val="18"/>
          <w:szCs w:val="18"/>
        </w:rPr>
        <w:t>sostenibilità:dal</w:t>
      </w:r>
      <w:proofErr w:type="spellEnd"/>
      <w:r w:rsidRPr="00177C10">
        <w:rPr>
          <w:rFonts w:cs="Arial"/>
          <w:sz w:val="18"/>
          <w:szCs w:val="18"/>
        </w:rPr>
        <w:t xml:space="preserve"> rapporto </w:t>
      </w:r>
      <w:proofErr w:type="spellStart"/>
      <w:r w:rsidRPr="00177C10">
        <w:rPr>
          <w:rFonts w:cs="Arial"/>
          <w:sz w:val="18"/>
          <w:szCs w:val="18"/>
        </w:rPr>
        <w:t>Brundtland</w:t>
      </w:r>
      <w:proofErr w:type="spellEnd"/>
      <w:r w:rsidRPr="00177C10">
        <w:rPr>
          <w:rFonts w:cs="Arial"/>
          <w:sz w:val="18"/>
          <w:szCs w:val="18"/>
        </w:rPr>
        <w:t xml:space="preserve"> ai </w:t>
      </w:r>
      <w:proofErr w:type="spellStart"/>
      <w:r w:rsidRPr="00177C10">
        <w:rPr>
          <w:rFonts w:cs="Arial"/>
          <w:sz w:val="18"/>
          <w:szCs w:val="18"/>
        </w:rPr>
        <w:t>Sustainable</w:t>
      </w:r>
      <w:proofErr w:type="spellEnd"/>
      <w:r w:rsidRPr="00177C10">
        <w:rPr>
          <w:rFonts w:cs="Arial"/>
          <w:sz w:val="18"/>
          <w:szCs w:val="18"/>
        </w:rPr>
        <w:t xml:space="preserve"> Development Goal</w:t>
      </w:r>
      <w:r w:rsidRPr="00177C10">
        <w:rPr>
          <w:rFonts w:cs="Arial"/>
          <w:sz w:val="18"/>
          <w:szCs w:val="18"/>
        </w:rPr>
        <w:t>, R</w:t>
      </w:r>
      <w:r w:rsidRPr="00177C10">
        <w:rPr>
          <w:rFonts w:cs="Arial"/>
          <w:sz w:val="18"/>
          <w:szCs w:val="18"/>
        </w:rPr>
        <w:t>ivista valori e valutazioni</w:t>
      </w:r>
      <w:r w:rsidRPr="00177C10">
        <w:rPr>
          <w:rFonts w:cs="Arial"/>
          <w:sz w:val="18"/>
          <w:szCs w:val="18"/>
        </w:rPr>
        <w:t xml:space="preserve"> </w:t>
      </w:r>
      <w:r w:rsidRPr="00177C10">
        <w:rPr>
          <w:rFonts w:cs="Arial"/>
          <w:sz w:val="18"/>
          <w:szCs w:val="18"/>
        </w:rPr>
        <w:t>n. 23 - 2019</w:t>
      </w:r>
      <w:r w:rsidRPr="00177C10">
        <w:rPr>
          <w:rFonts w:cs="Arial"/>
          <w:sz w:val="18"/>
          <w:szCs w:val="18"/>
        </w:rPr>
        <w:t xml:space="preserve"> </w:t>
      </w:r>
      <w:r w:rsidRPr="00177C10">
        <w:rPr>
          <w:sz w:val="18"/>
          <w:szCs w:val="18"/>
        </w:rPr>
        <w:t xml:space="preserve"> </w:t>
      </w:r>
      <w:r w:rsidRPr="00177C10">
        <w:rPr>
          <w:sz w:val="18"/>
          <w:szCs w:val="18"/>
        </w:rPr>
        <w:t>https://siev.org/wp-content/uploads/2020/02/23_15-_-MONDINI.pdf</w:t>
      </w:r>
    </w:p>
  </w:footnote>
  <w:footnote w:id="2">
    <w:p w:rsidR="009D6B5E" w:rsidRPr="00177C10" w:rsidRDefault="009D6B5E">
      <w:pPr>
        <w:pStyle w:val="Testonotaapidipagina"/>
        <w:rPr>
          <w:sz w:val="18"/>
          <w:szCs w:val="18"/>
        </w:rPr>
      </w:pPr>
      <w:r w:rsidRPr="00177C10">
        <w:rPr>
          <w:rStyle w:val="Rimandonotaapidipagina"/>
          <w:sz w:val="18"/>
          <w:szCs w:val="18"/>
        </w:rPr>
        <w:footnoteRef/>
      </w:r>
      <w:r w:rsidR="00177C10" w:rsidRPr="00177C10">
        <w:rPr>
          <w:sz w:val="18"/>
          <w:szCs w:val="18"/>
        </w:rPr>
        <w:t xml:space="preserve"> Umberto Di Maggio, </w:t>
      </w:r>
      <w:r w:rsidR="00177C10">
        <w:rPr>
          <w:sz w:val="18"/>
          <w:szCs w:val="18"/>
        </w:rPr>
        <w:t>Turismo sostenibile e governance nella società globalizzata</w:t>
      </w:r>
      <w:r w:rsidR="00AA3B64">
        <w:rPr>
          <w:sz w:val="18"/>
          <w:szCs w:val="18"/>
        </w:rPr>
        <w:t xml:space="preserve"> </w:t>
      </w:r>
      <w:r w:rsidR="00177C10" w:rsidRPr="00177C10">
        <w:rPr>
          <w:sz w:val="18"/>
          <w:szCs w:val="18"/>
        </w:rPr>
        <w:t>h</w:t>
      </w:r>
      <w:r w:rsidRPr="00177C10">
        <w:rPr>
          <w:sz w:val="18"/>
          <w:szCs w:val="18"/>
        </w:rPr>
        <w:t>ttps://www.academia.edu/24005349/Turismo_sostenibile_e_governance_del_territorio_nella_societ%C3%A0_globalizzata?sm=b?source=news_feed_share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2E2"/>
    <w:multiLevelType w:val="hybridMultilevel"/>
    <w:tmpl w:val="29169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50E4F"/>
    <w:multiLevelType w:val="hybridMultilevel"/>
    <w:tmpl w:val="5E3C8FB8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52AC"/>
    <w:multiLevelType w:val="hybridMultilevel"/>
    <w:tmpl w:val="ACA6E970"/>
    <w:lvl w:ilvl="0" w:tplc="DDC6AADE">
      <w:start w:val="1"/>
      <w:numFmt w:val="upperLetter"/>
      <w:lvlText w:val="%1)"/>
      <w:lvlJc w:val="left"/>
      <w:pPr>
        <w:ind w:left="786" w:hanging="360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C9244A4"/>
    <w:multiLevelType w:val="hybridMultilevel"/>
    <w:tmpl w:val="F4C8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457D"/>
    <w:rsid w:val="00037265"/>
    <w:rsid w:val="00177C10"/>
    <w:rsid w:val="001D60A4"/>
    <w:rsid w:val="002571BB"/>
    <w:rsid w:val="00441E9B"/>
    <w:rsid w:val="005937D2"/>
    <w:rsid w:val="005E4FE8"/>
    <w:rsid w:val="00781DBC"/>
    <w:rsid w:val="008C75EF"/>
    <w:rsid w:val="009C1F68"/>
    <w:rsid w:val="009D6B5E"/>
    <w:rsid w:val="00AA3B64"/>
    <w:rsid w:val="00AA3C7E"/>
    <w:rsid w:val="00A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297"/>
  <w15:chartTrackingRefBased/>
  <w15:docId w15:val="{3A328B8E-26E7-457A-9705-D72E2019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2571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75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75E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75E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571BB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rsid w:val="002571B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D60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6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5SFaqrszQQ&amp;feature=youtu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09C2-DC86-4F3C-80D5-EDB09BA9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2020-04-30T10:23:00Z</dcterms:created>
  <dcterms:modified xsi:type="dcterms:W3CDTF">2020-04-30T12:16:00Z</dcterms:modified>
</cp:coreProperties>
</file>